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58" w:rsidRDefault="00AF1B23" w:rsidP="004D68B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67550" cy="10534650"/>
            <wp:effectExtent l="19050" t="0" r="0" b="0"/>
            <wp:docPr id="1" name="Рисунок 1" descr="C:\Documents and Settings\Администратор\Рабочий стол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2F6" w:rsidRPr="00BD0ED2" w:rsidRDefault="00744F37" w:rsidP="004D68B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ED2">
        <w:rPr>
          <w:rFonts w:ascii="Times New Roman" w:hAnsi="Times New Roman" w:cs="Times New Roman"/>
          <w:sz w:val="24"/>
          <w:szCs w:val="24"/>
        </w:rPr>
        <w:lastRenderedPageBreak/>
        <w:t>разработанной самостоятельно на основе примерной основной общеобразовательной программы дошкольного образования и федеральных государственных образовательных стандартов,  к структуре основной общеобразовательной программы дошкольного образования и условиям ее реализации.</w:t>
      </w:r>
      <w:r w:rsidRPr="00BD0ED2">
        <w:rPr>
          <w:rFonts w:ascii="Times New Roman" w:hAnsi="Times New Roman" w:cs="Times New Roman"/>
          <w:sz w:val="24"/>
          <w:szCs w:val="24"/>
        </w:rPr>
        <w:br/>
        <w:t>1.6.3</w:t>
      </w:r>
      <w:proofErr w:type="gramStart"/>
      <w:r w:rsidRPr="00BD0ED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D0ED2">
        <w:rPr>
          <w:rFonts w:ascii="Times New Roman" w:hAnsi="Times New Roman" w:cs="Times New Roman"/>
          <w:sz w:val="24"/>
          <w:szCs w:val="24"/>
        </w:rPr>
        <w:t xml:space="preserve">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образовательного учреждения, разработанной 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</w:t>
      </w:r>
      <w:r w:rsidRPr="00BD0ED2">
        <w:rPr>
          <w:rFonts w:ascii="Times New Roman" w:hAnsi="Times New Roman" w:cs="Times New Roman"/>
          <w:sz w:val="24"/>
          <w:szCs w:val="24"/>
        </w:rPr>
        <w:br/>
        <w:t>программы дошкольного образования и условиям ее реализации, с учетом особенностей психофизического развития и возможностей воспитанников.</w:t>
      </w:r>
      <w:r w:rsidRPr="00BD0ED2">
        <w:rPr>
          <w:rFonts w:ascii="Times New Roman" w:hAnsi="Times New Roman" w:cs="Times New Roman"/>
          <w:sz w:val="24"/>
          <w:szCs w:val="24"/>
        </w:rPr>
        <w:br/>
        <w:t>1.6.4.    В группы включаются как воспитанники одного возраста, так и воспитанники разных возрастов (разновозрастные группы).</w:t>
      </w:r>
      <w:r w:rsidRPr="00BD0ED2">
        <w:rPr>
          <w:rFonts w:ascii="Times New Roman" w:hAnsi="Times New Roman" w:cs="Times New Roman"/>
          <w:sz w:val="24"/>
          <w:szCs w:val="24"/>
        </w:rPr>
        <w:br/>
        <w:t xml:space="preserve">1.6.5.    Группы  в МАДОУ «Детский сад № </w:t>
      </w:r>
      <w:r w:rsidR="006407C1" w:rsidRPr="00BD0ED2">
        <w:rPr>
          <w:rFonts w:ascii="Times New Roman" w:hAnsi="Times New Roman" w:cs="Times New Roman"/>
          <w:sz w:val="24"/>
          <w:szCs w:val="24"/>
        </w:rPr>
        <w:t>408</w:t>
      </w:r>
      <w:r w:rsidRPr="00BD0ED2">
        <w:rPr>
          <w:rFonts w:ascii="Times New Roman" w:hAnsi="Times New Roman" w:cs="Times New Roman"/>
          <w:sz w:val="24"/>
          <w:szCs w:val="24"/>
        </w:rPr>
        <w:t xml:space="preserve">» различаются по времени пребывания воспитанников и функционируют в режиме: </w:t>
      </w:r>
      <w:r w:rsidRPr="00BD0ED2">
        <w:rPr>
          <w:rFonts w:ascii="Times New Roman" w:hAnsi="Times New Roman" w:cs="Times New Roman"/>
          <w:sz w:val="24"/>
          <w:szCs w:val="24"/>
        </w:rPr>
        <w:br/>
        <w:t xml:space="preserve">•    полного </w:t>
      </w:r>
      <w:r w:rsidR="006407C1" w:rsidRPr="00BD0ED2">
        <w:rPr>
          <w:rFonts w:ascii="Times New Roman" w:hAnsi="Times New Roman" w:cs="Times New Roman"/>
          <w:sz w:val="24"/>
          <w:szCs w:val="24"/>
        </w:rPr>
        <w:t>дня (12-часового пребывания) - 4</w:t>
      </w:r>
      <w:r w:rsidRPr="00BD0ED2">
        <w:rPr>
          <w:rFonts w:ascii="Times New Roman" w:hAnsi="Times New Roman" w:cs="Times New Roman"/>
          <w:sz w:val="24"/>
          <w:szCs w:val="24"/>
        </w:rPr>
        <w:t xml:space="preserve"> групп; </w:t>
      </w:r>
      <w:r w:rsidRPr="00BD0ED2">
        <w:rPr>
          <w:rFonts w:ascii="Times New Roman" w:hAnsi="Times New Roman" w:cs="Times New Roman"/>
          <w:sz w:val="24"/>
          <w:szCs w:val="24"/>
        </w:rPr>
        <w:br/>
        <w:t>•    сокращенного дня</w:t>
      </w:r>
      <w:r w:rsidR="006407C1" w:rsidRPr="00BD0ED2">
        <w:rPr>
          <w:rFonts w:ascii="Times New Roman" w:hAnsi="Times New Roman" w:cs="Times New Roman"/>
          <w:sz w:val="24"/>
          <w:szCs w:val="24"/>
        </w:rPr>
        <w:t xml:space="preserve"> (10,5- часового пребывания) -10</w:t>
      </w:r>
      <w:r w:rsidRPr="00BD0ED2">
        <w:rPr>
          <w:rFonts w:ascii="Times New Roman" w:hAnsi="Times New Roman" w:cs="Times New Roman"/>
          <w:sz w:val="24"/>
          <w:szCs w:val="24"/>
        </w:rPr>
        <w:t xml:space="preserve"> групп;</w:t>
      </w:r>
      <w:r w:rsidRPr="00BD0ED2">
        <w:rPr>
          <w:rFonts w:ascii="Times New Roman" w:hAnsi="Times New Roman" w:cs="Times New Roman"/>
          <w:sz w:val="24"/>
          <w:szCs w:val="24"/>
        </w:rPr>
        <w:br/>
        <w:t xml:space="preserve">1.6.6.     Группы  в МАДОУ «Детский сад № </w:t>
      </w:r>
      <w:r w:rsidR="006407C1" w:rsidRPr="00BD0ED2">
        <w:rPr>
          <w:rFonts w:ascii="Times New Roman" w:hAnsi="Times New Roman" w:cs="Times New Roman"/>
          <w:sz w:val="24"/>
          <w:szCs w:val="24"/>
        </w:rPr>
        <w:t>408</w:t>
      </w:r>
      <w:r w:rsidRPr="00BD0ED2">
        <w:rPr>
          <w:rFonts w:ascii="Times New Roman" w:hAnsi="Times New Roman" w:cs="Times New Roman"/>
          <w:sz w:val="24"/>
          <w:szCs w:val="24"/>
        </w:rPr>
        <w:t xml:space="preserve">» функционируют в режиме </w:t>
      </w:r>
      <w:r w:rsidRPr="00BD0ED2">
        <w:rPr>
          <w:rFonts w:ascii="Times New Roman" w:hAnsi="Times New Roman" w:cs="Times New Roman"/>
          <w:sz w:val="24"/>
          <w:szCs w:val="24"/>
        </w:rPr>
        <w:br/>
        <w:t>•    5-дневной рабочей недели.   </w:t>
      </w:r>
      <w:r w:rsidRPr="00BD0ED2">
        <w:rPr>
          <w:rFonts w:ascii="Times New Roman" w:hAnsi="Times New Roman" w:cs="Times New Roman"/>
          <w:sz w:val="24"/>
          <w:szCs w:val="24"/>
        </w:rPr>
        <w:br/>
      </w:r>
      <w:r w:rsidRPr="00BD0ED2">
        <w:rPr>
          <w:rFonts w:ascii="Times New Roman" w:hAnsi="Times New Roman" w:cs="Times New Roman"/>
          <w:sz w:val="24"/>
          <w:szCs w:val="24"/>
        </w:rPr>
        <w:br/>
        <w:t xml:space="preserve">1.7.    МАДОУ «Детский сад № </w:t>
      </w:r>
      <w:r w:rsidR="006407C1" w:rsidRPr="00BD0ED2">
        <w:rPr>
          <w:rFonts w:ascii="Times New Roman" w:hAnsi="Times New Roman" w:cs="Times New Roman"/>
          <w:sz w:val="24"/>
          <w:szCs w:val="24"/>
        </w:rPr>
        <w:t>408</w:t>
      </w:r>
      <w:r w:rsidRPr="00BD0ED2">
        <w:rPr>
          <w:rFonts w:ascii="Times New Roman" w:hAnsi="Times New Roman" w:cs="Times New Roman"/>
          <w:sz w:val="24"/>
          <w:szCs w:val="24"/>
        </w:rPr>
        <w:t>»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государственного или муниципального органа, осуществляющего управление в сфере образования, Типовым положением, Уставом МАДОУ, договором, заключаемым между дошкольным образовательным учреждением и родителями (законными представителями).</w:t>
      </w:r>
      <w:r w:rsidRPr="00BD0ED2">
        <w:rPr>
          <w:rFonts w:ascii="Times New Roman" w:hAnsi="Times New Roman" w:cs="Times New Roman"/>
          <w:sz w:val="24"/>
          <w:szCs w:val="24"/>
        </w:rPr>
        <w:br/>
        <w:t>1.8.    Воспитание и обучение детей в Учреждении ведется на государственных языках Республики Татарстан – русском и татарском языках согласно п.2 статьи 15 Закона Республики Татарстан «О государственных языках Республики Татарстан и других языках в Республике Татарстан».</w:t>
      </w:r>
      <w:r w:rsidRPr="00BD0ED2">
        <w:rPr>
          <w:rFonts w:ascii="Times New Roman" w:hAnsi="Times New Roman" w:cs="Times New Roman"/>
          <w:sz w:val="24"/>
          <w:szCs w:val="24"/>
        </w:rPr>
        <w:br/>
      </w:r>
      <w:r w:rsidRPr="00BD0ED2">
        <w:rPr>
          <w:rFonts w:ascii="Times New Roman" w:hAnsi="Times New Roman" w:cs="Times New Roman"/>
          <w:sz w:val="24"/>
          <w:szCs w:val="24"/>
        </w:rPr>
        <w:br/>
      </w:r>
      <w:r w:rsidRPr="00BD0ED2">
        <w:rPr>
          <w:rFonts w:ascii="Times New Roman" w:hAnsi="Times New Roman" w:cs="Times New Roman"/>
          <w:sz w:val="24"/>
          <w:szCs w:val="24"/>
        </w:rPr>
        <w:br/>
      </w:r>
      <w:r w:rsidRPr="00BD0ED2">
        <w:rPr>
          <w:rFonts w:ascii="Times New Roman" w:hAnsi="Times New Roman" w:cs="Times New Roman"/>
          <w:b/>
          <w:sz w:val="24"/>
          <w:szCs w:val="24"/>
          <w:lang w:eastAsia="ru-RU"/>
        </w:rPr>
        <w:t>2.    ОРГАНИЗАЦИЯ ДЕЯТЕЛЬНОСТИ ДОШКОЛЬНОГО ОБРАЗОВАТЕЛЬНОГО УЧРЕЖДЕНИЯ</w:t>
      </w:r>
      <w:r w:rsidRPr="00BD0ED2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2.1.    Содержание образовательного процесса в  МАДОУ «Детский сад № </w:t>
      </w:r>
      <w:r w:rsidR="006407C1" w:rsidRPr="00BD0ED2">
        <w:rPr>
          <w:rFonts w:ascii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>» определяется основной общеобразовательной программой дошкольного образования, разрабатываемой и утверждаемой в МАДОУ. Основная общеобразовательная программа дошкольного образования разрабатывается в соответствии с федеральными государственными  образовательными стандартами  к структуре основной общеобразовательной программы дошкольного образования и условиям ее реализации, а также примерной основной образовательной программой дошкольного образования, которая определяет содержание обязательной части основной общеобразовательной программы дошкольного образования. Программы и технологии допускаются к внедрению на основании решения педагогического Совета МАДОУ.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>2.2.    </w:t>
      </w:r>
      <w:proofErr w:type="gramStart"/>
      <w:r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МАДОУ «Детский сад № </w:t>
      </w:r>
      <w:r w:rsidR="006407C1" w:rsidRPr="00BD0ED2">
        <w:rPr>
          <w:rFonts w:ascii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>» может оказывать бесплатные и платные дополнительные образовательные услуги, не предусмотренные федеральными государственными требованиями и соответствующими образовательными программами, на договорной основе в соответствии с законодательством и правилами оказания платных образовательных услуг, утвержденными постановлением Правительства Российской Федерации от 05.07.2001 №505, а также нормативно-правовыми актами Республики Татарстан и муниципального образования города Казани, принятыми в рамках действующего законодательства.</w:t>
      </w:r>
      <w:proofErr w:type="gramEnd"/>
      <w:r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 Платные образовательные услуги не могут быть оказаны взамен и в рамках основной образовательной деятельности, финансируемой учредителем.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2.3.    МАДОУ «Детский сад № </w:t>
      </w:r>
      <w:r w:rsidR="006407C1" w:rsidRPr="00BD0ED2">
        <w:rPr>
          <w:rFonts w:ascii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>» устанавливает последовательность и сбалансированность разных видов деятельности детей, исходя из условий ДОУ и содержания образовательных программ.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2.4.    МАДОУ «Детский сад № </w:t>
      </w:r>
      <w:r w:rsidR="006407C1" w:rsidRPr="00BD0ED2">
        <w:rPr>
          <w:rFonts w:ascii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 » устанавливает максимальный объем нагрузки детей в организованных формах обучения, соответствующий федеральным государственным 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образовательным стандартам .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2.5.    Учреждение обеспечивает гарантированное сбалансированное питание детей,  необходимое для их нормального роста и развития с учетом режима работы учреждения. </w:t>
      </w:r>
      <w:r w:rsidR="006122F6" w:rsidRPr="00BD0ED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итания. в Учреждении в централизованном </w:t>
      </w:r>
      <w:r w:rsidR="006122F6"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порядке и на договорных началах, завозится Департаментом питания </w:t>
      </w:r>
      <w:proofErr w:type="spellStart"/>
      <w:r w:rsidR="006122F6" w:rsidRPr="00BD0ED2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6122F6" w:rsidRPr="00BD0ED2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6122F6" w:rsidRPr="00BD0ED2">
        <w:rPr>
          <w:rFonts w:ascii="Times New Roman" w:hAnsi="Times New Roman" w:cs="Times New Roman"/>
          <w:sz w:val="24"/>
          <w:szCs w:val="24"/>
          <w:lang w:eastAsia="ru-RU"/>
        </w:rPr>
        <w:t>азани.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>Контроль</w:t>
      </w:r>
      <w:proofErr w:type="spellEnd"/>
      <w:r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r w:rsidR="006122F6" w:rsidRPr="00BD0ED2">
        <w:rPr>
          <w:rFonts w:ascii="Times New Roman" w:hAnsi="Times New Roman" w:cs="Times New Roman"/>
          <w:sz w:val="24"/>
          <w:szCs w:val="24"/>
          <w:lang w:eastAsia="ru-RU"/>
        </w:rPr>
        <w:t>медицинский персонал Учреждения и руководителя.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>2.6.    Медицинское обслуживание детей 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 – профилактических мероприятий, соблюдения  санитарно – гигиенических  норм, режима и обеспечение качества п</w:t>
      </w:r>
      <w:r w:rsidR="006122F6"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итания. МАДОУ «Детский сад № </w:t>
      </w:r>
      <w:r w:rsidR="006407C1" w:rsidRPr="00BD0ED2">
        <w:rPr>
          <w:rFonts w:ascii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>» обязано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Учреждения.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D0ED2">
        <w:rPr>
          <w:rFonts w:ascii="Times New Roman" w:hAnsi="Times New Roman" w:cs="Times New Roman"/>
          <w:b/>
          <w:sz w:val="24"/>
          <w:szCs w:val="24"/>
          <w:lang w:eastAsia="ru-RU"/>
        </w:rPr>
        <w:t>3.    КОМПЛЕК</w:t>
      </w:r>
      <w:r w:rsidR="006122F6" w:rsidRPr="00BD0ED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ТОВАНИЕ МАДОУ «Детский сад № </w:t>
      </w:r>
      <w:r w:rsidR="006407C1" w:rsidRPr="00BD0ED2">
        <w:rPr>
          <w:rFonts w:ascii="Times New Roman" w:hAnsi="Times New Roman" w:cs="Times New Roman"/>
          <w:b/>
          <w:sz w:val="24"/>
          <w:szCs w:val="24"/>
          <w:lang w:eastAsia="ru-RU"/>
        </w:rPr>
        <w:t>408</w:t>
      </w:r>
      <w:r w:rsidRPr="00BD0ED2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BD0ED2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>3.1.    Порядок комплек</w:t>
      </w:r>
      <w:r w:rsidR="006122F6"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тования МАДОУ «Детский сад № </w:t>
      </w:r>
      <w:r w:rsidR="006407C1" w:rsidRPr="00BD0ED2">
        <w:rPr>
          <w:rFonts w:ascii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>» осуществляется в соответствии с Административным регламентом  предоставления муниципальной услуги    «Прием заявлений, постановка на учет и зачисление детей в муниципальные образовательные учреждения, реализующие основную образовательную программу  дошкольного образования ( детские сады) г</w:t>
      </w:r>
      <w:proofErr w:type="gramStart"/>
      <w:r w:rsidRPr="00BD0ED2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D0ED2">
        <w:rPr>
          <w:rFonts w:ascii="Times New Roman" w:hAnsi="Times New Roman" w:cs="Times New Roman"/>
          <w:sz w:val="24"/>
          <w:szCs w:val="24"/>
          <w:lang w:eastAsia="ru-RU"/>
        </w:rPr>
        <w:t>азани». Направление детей в дошкольные учреждения осуществляется согласно АИС «Электронный детский сад».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>3.2.    При п</w:t>
      </w:r>
      <w:r w:rsidR="006122F6"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риеме в МАДОУ «Детский сад № </w:t>
      </w:r>
      <w:r w:rsidR="006407C1" w:rsidRPr="00BD0ED2">
        <w:rPr>
          <w:rFonts w:ascii="Times New Roman" w:hAnsi="Times New Roman" w:cs="Times New Roman"/>
          <w:sz w:val="24"/>
          <w:szCs w:val="24"/>
          <w:lang w:eastAsia="ru-RU"/>
        </w:rPr>
        <w:t>408</w:t>
      </w:r>
      <w:r w:rsidR="006122F6"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»  родители (законные представители) должны быть ознакомлены с его уставом, лицензией на </w:t>
      </w:r>
      <w:proofErr w:type="gramStart"/>
      <w:r w:rsidRPr="00BD0ED2">
        <w:rPr>
          <w:rFonts w:ascii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деятельности, основными образовательными программами, реализующимися в Учреждении и другими документами, регламентирующими организацию образовательного процесса. 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3.3.    Прием ребенка  оформляется </w:t>
      </w:r>
      <w:r w:rsidR="006122F6"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договором с родителями и 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>приказом заведующего  МАДОУ на основа</w:t>
      </w:r>
      <w:r w:rsidR="006122F6" w:rsidRPr="00BD0ED2">
        <w:rPr>
          <w:rFonts w:ascii="Times New Roman" w:hAnsi="Times New Roman" w:cs="Times New Roman"/>
          <w:sz w:val="24"/>
          <w:szCs w:val="24"/>
          <w:lang w:eastAsia="ru-RU"/>
        </w:rPr>
        <w:t>нии следующих документов:</w:t>
      </w:r>
    </w:p>
    <w:p w:rsidR="006122F6" w:rsidRPr="00BD0ED2" w:rsidRDefault="006122F6" w:rsidP="006407C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BD0ED2">
        <w:rPr>
          <w:rFonts w:ascii="Times New Roman" w:hAnsi="Times New Roman" w:cs="Times New Roman"/>
          <w:sz w:val="24"/>
          <w:szCs w:val="24"/>
          <w:lang w:eastAsia="ru-RU"/>
        </w:rPr>
        <w:t>1)</w:t>
      </w:r>
      <w:r w:rsidR="00744F37" w:rsidRPr="00BD0ED2">
        <w:rPr>
          <w:rFonts w:ascii="Times New Roman" w:hAnsi="Times New Roman" w:cs="Times New Roman"/>
          <w:sz w:val="24"/>
          <w:szCs w:val="24"/>
          <w:lang w:eastAsia="ru-RU"/>
        </w:rPr>
        <w:t>    заявления одного из родите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>лей (законных представителей);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>2)</w:t>
      </w:r>
      <w:r w:rsidR="00744F37" w:rsidRPr="00BD0ED2">
        <w:rPr>
          <w:rFonts w:ascii="Times New Roman" w:hAnsi="Times New Roman" w:cs="Times New Roman"/>
          <w:sz w:val="24"/>
          <w:szCs w:val="24"/>
          <w:lang w:eastAsia="ru-RU"/>
        </w:rPr>
        <w:t>    копии сви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>детельства о рождении ребенка;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>3)</w:t>
      </w:r>
      <w:r w:rsidR="00744F37" w:rsidRPr="00BD0ED2">
        <w:rPr>
          <w:rFonts w:ascii="Times New Roman" w:hAnsi="Times New Roman" w:cs="Times New Roman"/>
          <w:sz w:val="24"/>
          <w:szCs w:val="24"/>
          <w:lang w:eastAsia="ru-RU"/>
        </w:rPr>
        <w:t>    копии стра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>хового свидетельства ребенка: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>4)</w:t>
      </w:r>
      <w:r w:rsidR="00744F37" w:rsidRPr="00BD0ED2">
        <w:rPr>
          <w:rFonts w:ascii="Times New Roman" w:hAnsi="Times New Roman" w:cs="Times New Roman"/>
          <w:sz w:val="24"/>
          <w:szCs w:val="24"/>
          <w:lang w:eastAsia="ru-RU"/>
        </w:rPr>
        <w:t>   документов, удостоверяющих личность одного из родителей (законных предста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>вителей);</w:t>
      </w:r>
    </w:p>
    <w:p w:rsidR="007E24A0" w:rsidRPr="00BD0ED2" w:rsidRDefault="006122F6" w:rsidP="006407C1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ED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BD0ED2">
        <w:rPr>
          <w:rFonts w:ascii="Times New Roman" w:hAnsi="Times New Roman" w:cs="Times New Roman"/>
          <w:sz w:val="24"/>
          <w:szCs w:val="24"/>
        </w:rPr>
        <w:t>) Инн  (одного из родителей)</w:t>
      </w:r>
      <w:r w:rsidRPr="00BD0ED2">
        <w:rPr>
          <w:rFonts w:ascii="Times New Roman" w:hAnsi="Times New Roman" w:cs="Times New Roman"/>
          <w:sz w:val="24"/>
          <w:szCs w:val="24"/>
        </w:rPr>
        <w:br/>
        <w:t>6)</w:t>
      </w:r>
      <w:r w:rsidR="00744F37" w:rsidRPr="00BD0ED2">
        <w:rPr>
          <w:rFonts w:ascii="Times New Roman" w:hAnsi="Times New Roman" w:cs="Times New Roman"/>
          <w:sz w:val="24"/>
          <w:szCs w:val="24"/>
        </w:rPr>
        <w:t xml:space="preserve">    медицинского заключения о состоянии здоровья ребенка (при первоначальном </w:t>
      </w:r>
      <w:r w:rsidRPr="00BD0ED2">
        <w:rPr>
          <w:rFonts w:ascii="Times New Roman" w:hAnsi="Times New Roman" w:cs="Times New Roman"/>
          <w:sz w:val="24"/>
          <w:szCs w:val="24"/>
        </w:rPr>
        <w:t>приеме ребенка в Учреждение);</w:t>
      </w:r>
      <w:r w:rsidRPr="00BD0ED2">
        <w:rPr>
          <w:rFonts w:ascii="Times New Roman" w:hAnsi="Times New Roman" w:cs="Times New Roman"/>
          <w:sz w:val="24"/>
          <w:szCs w:val="24"/>
        </w:rPr>
        <w:br/>
        <w:t>7)</w:t>
      </w:r>
      <w:r w:rsidR="00744F37" w:rsidRPr="00BD0ED2">
        <w:rPr>
          <w:rFonts w:ascii="Times New Roman" w:hAnsi="Times New Roman" w:cs="Times New Roman"/>
          <w:sz w:val="24"/>
          <w:szCs w:val="24"/>
        </w:rPr>
        <w:t>   медицинской карты ребенка (при переводе ребенка из другого муниципального дошкольного образовательного учреждения муниципального образования города Казани)</w:t>
      </w:r>
      <w:r w:rsidR="00744F37" w:rsidRPr="00BD0ED2">
        <w:rPr>
          <w:rFonts w:ascii="Times New Roman" w:hAnsi="Times New Roman" w:cs="Times New Roman"/>
          <w:sz w:val="24"/>
          <w:szCs w:val="24"/>
        </w:rPr>
        <w:br/>
        <w:t>3.4    Комплектование групп ведется по одновозрастному и разновозрастному принципу.</w:t>
      </w:r>
      <w:r w:rsidR="00744F37" w:rsidRPr="00BD0ED2">
        <w:rPr>
          <w:rFonts w:ascii="Times New Roman" w:hAnsi="Times New Roman" w:cs="Times New Roman"/>
          <w:sz w:val="24"/>
          <w:szCs w:val="24"/>
        </w:rPr>
        <w:br/>
        <w:t xml:space="preserve">3.5    Комплектование групп компенсирующего  и комбинированного назначения осуществляется на основании заключения </w:t>
      </w:r>
      <w:proofErr w:type="spellStart"/>
      <w:r w:rsidR="00744F37" w:rsidRPr="00BD0ED2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744F37" w:rsidRPr="00BD0ED2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BD0ED2">
        <w:rPr>
          <w:rFonts w:ascii="Times New Roman" w:hAnsi="Times New Roman" w:cs="Times New Roman"/>
          <w:sz w:val="24"/>
          <w:szCs w:val="24"/>
        </w:rPr>
        <w:t xml:space="preserve"> и направления туберкулезного  диспансера.</w:t>
      </w:r>
      <w:r w:rsidR="00744F37" w:rsidRPr="00BD0ED2">
        <w:rPr>
          <w:rFonts w:ascii="Times New Roman" w:hAnsi="Times New Roman" w:cs="Times New Roman"/>
          <w:sz w:val="24"/>
          <w:szCs w:val="24"/>
        </w:rPr>
        <w:br/>
        <w:t>3.6.    Порядок посещения воспитанником Учреждения по индивидуальному графику определяется в Договоре между Учреждением и родителями (законными представителями) каждого ребенка.</w:t>
      </w:r>
      <w:r w:rsidR="00744F37" w:rsidRPr="00BD0ED2">
        <w:rPr>
          <w:rFonts w:ascii="Times New Roman" w:hAnsi="Times New Roman" w:cs="Times New Roman"/>
          <w:sz w:val="24"/>
          <w:szCs w:val="24"/>
        </w:rPr>
        <w:br/>
      </w:r>
      <w:r w:rsidR="00744F37" w:rsidRPr="00BD0ED2">
        <w:rPr>
          <w:rFonts w:ascii="Times New Roman" w:hAnsi="Times New Roman" w:cs="Times New Roman"/>
          <w:sz w:val="24"/>
          <w:szCs w:val="24"/>
        </w:rPr>
        <w:br/>
        <w:t>4.    УЧАСТНИКИ ОБРАЗОВАТЕЛЬНОГО ПРОЦЕССА</w:t>
      </w:r>
      <w:r w:rsidR="00744F37" w:rsidRPr="00BD0ED2">
        <w:rPr>
          <w:rFonts w:ascii="Times New Roman" w:hAnsi="Times New Roman" w:cs="Times New Roman"/>
          <w:sz w:val="24"/>
          <w:szCs w:val="24"/>
        </w:rPr>
        <w:br/>
      </w:r>
      <w:r w:rsidR="00744F37" w:rsidRPr="00BD0ED2">
        <w:rPr>
          <w:rFonts w:ascii="Times New Roman" w:hAnsi="Times New Roman" w:cs="Times New Roman"/>
          <w:sz w:val="24"/>
          <w:szCs w:val="24"/>
          <w:lang w:eastAsia="ru-RU"/>
        </w:rPr>
        <w:t>4.1.    Участниками образовательного процесса дошкольного образовательного учреждения являются воспитанники, их родители (законные представители), педагогические работники.</w:t>
      </w:r>
      <w:r w:rsidR="00744F37"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>4.2.    При приеме детей в дошкольное образовательное учреждение последнее обязано 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  <w:r w:rsidR="00744F37"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>4.3.    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Федерации, Республики Татарстан.</w:t>
      </w:r>
      <w:r w:rsidR="00744F37"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4.4.    Отношения между МАДОУ и родителями (законными представителями) регулируются </w:t>
      </w:r>
      <w:r w:rsidR="00744F37" w:rsidRPr="00BD0ED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договором между ними, который не может ограничивать установленные законом права сторон.</w:t>
      </w:r>
      <w:r w:rsidR="00744F37"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>4.5.    Отношения воспитанника и персонала дошкольного образовательного учреждения строятся на основе сотрудничества, уважения личности воспитанника и предоставления ему свободы развития в соответствии с индивидуальными особенностями.</w:t>
      </w:r>
      <w:r w:rsidR="00744F37" w:rsidRPr="00BD0ED2">
        <w:rPr>
          <w:rFonts w:ascii="Times New Roman" w:hAnsi="Times New Roman" w:cs="Times New Roman"/>
          <w:sz w:val="24"/>
          <w:szCs w:val="24"/>
          <w:lang w:eastAsia="ru-RU"/>
        </w:rPr>
        <w:br/>
        <w:t>4.6.    К педагогической деятель</w:t>
      </w:r>
      <w:r w:rsidRPr="00BD0ED2">
        <w:rPr>
          <w:rFonts w:ascii="Times New Roman" w:hAnsi="Times New Roman" w:cs="Times New Roman"/>
          <w:sz w:val="24"/>
          <w:szCs w:val="24"/>
          <w:lang w:eastAsia="ru-RU"/>
        </w:rPr>
        <w:t xml:space="preserve">ности в МАДОУ «Детский сад № </w:t>
      </w:r>
      <w:r w:rsidR="006407C1" w:rsidRPr="00BD0ED2">
        <w:rPr>
          <w:rFonts w:ascii="Times New Roman" w:hAnsi="Times New Roman" w:cs="Times New Roman"/>
          <w:sz w:val="24"/>
          <w:szCs w:val="24"/>
          <w:lang w:eastAsia="ru-RU"/>
        </w:rPr>
        <w:t>408</w:t>
      </w:r>
      <w:r w:rsidR="00744F37" w:rsidRPr="00BD0ED2">
        <w:rPr>
          <w:rFonts w:ascii="Times New Roman" w:hAnsi="Times New Roman" w:cs="Times New Roman"/>
          <w:sz w:val="24"/>
          <w:szCs w:val="24"/>
          <w:lang w:eastAsia="ru-RU"/>
        </w:rPr>
        <w:t>» допускаются лица, имеющие среднее профессиональное или высш</w:t>
      </w:r>
      <w:r w:rsidR="007E24A0" w:rsidRPr="00BD0ED2">
        <w:rPr>
          <w:rFonts w:ascii="Times New Roman" w:hAnsi="Times New Roman" w:cs="Times New Roman"/>
          <w:sz w:val="24"/>
          <w:szCs w:val="24"/>
          <w:lang w:eastAsia="ru-RU"/>
        </w:rPr>
        <w:t>ее профессиональное образование, прошедшие медицинский осмотр</w:t>
      </w:r>
      <w:proofErr w:type="gramStart"/>
      <w:r w:rsidR="007E24A0" w:rsidRPr="00BD0ED2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6407C1" w:rsidRPr="00BD0ED2" w:rsidRDefault="00744F37" w:rsidP="0064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4.6.1.     К педагогической деятельности не допускаются лица: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лишенные права заниматься педагогической деятельностью в соответствии с вступившим в законную силу приговором суда;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</w:t>
      </w:r>
      <w:proofErr w:type="gramStart"/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противобщественной</w:t>
      </w:r>
      <w:proofErr w:type="gramEnd"/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имеющие неснятую или непогашенную судимость за умышленные тяжкие и особо тяжкие преступления;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признанные недееспособными в установленном федеральным законом порядке;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</w:t>
      </w:r>
      <w:proofErr w:type="gramEnd"/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Права работников МАДОУ и меры их социальной поддержки определяются законодательством Российской Федерации, уставом и трудовым договором.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    Ра</w:t>
      </w:r>
      <w:r w:rsidR="006122F6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ботники МАДОУ «Детский сад № </w:t>
      </w:r>
      <w:r w:rsidR="006407C1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имеют право: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на участие в управлении дошкольным образовательным учреждением в порядке, определяемом уставом;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на защиту своей профессиональной чести, достоинства и деловой репутации.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24A0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    МАДОУ «Детский сад № </w:t>
      </w:r>
      <w:r w:rsidR="006407C1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устанавливает: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структуру управления деятельностью дошкольного образовательного учреждения, штатное расписание, распределение должностных обязанностей работников</w:t>
      </w:r>
      <w:proofErr w:type="gramStart"/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  ;</w:t>
      </w:r>
      <w:proofErr w:type="gramEnd"/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заработную плату работников, в том числе надбавки и доплаты к должностным окладам, порядок и размеры их премирования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E24A0" w:rsidRPr="00BD0ED2" w:rsidRDefault="00744F37" w:rsidP="0064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   УПРАВЛЕНИЕ ДОШКОЛ</w:t>
      </w:r>
      <w:r w:rsidR="006407C1" w:rsidRPr="00BD0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ЬНЫМ ОБРАЗОВАТЕ</w:t>
      </w:r>
      <w:r w:rsidRPr="00BD0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ЛЬНЫМ УЧРЕЖДЕНИЕМ</w:t>
      </w:r>
      <w:r w:rsidRPr="00BD0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D0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  Упр</w:t>
      </w:r>
      <w:r w:rsidR="007E24A0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авление МАДОУ «Детский сад № </w:t>
      </w:r>
      <w:r w:rsidR="006407C1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осуществляется в соответствии с Законом Российской Федерации "Об образовании в РФ", иными законодательными актами Российской Федерации, Республики Татарстан,  и Уставом МАДОУ.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    Управление МАДОУ «Детский сад № </w:t>
      </w:r>
      <w:r w:rsidR="006407C1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строится на принципах единоначалия и самоуправления, обеспечивающих государственно-общественный характер управления дошкольным образовательным учреждением. Формами самоуправления дошкольного образовательного учреждения, обеспечивающими государственно-общественный характер управления, является общее собрание, педагогический совет и другие формы. Порядок выборов органов самоуправления и их компетенция определяются Уставом МАДОУ.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    Непосредственное руководство дошкольным образовательным учреждением осуществляет заведующий.</w:t>
      </w:r>
      <w:r w:rsidR="007E24A0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24A0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24A0" w:rsidRPr="00BD0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   ИМУЩЕСТВО И СРЕДСТВА МА</w:t>
      </w:r>
      <w:r w:rsidRPr="00BD0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    Им</w:t>
      </w:r>
      <w:r w:rsidR="007E24A0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ущество МАДОУ «Детский сад № </w:t>
      </w:r>
      <w:r w:rsidR="006407C1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 находится в муниципальной собственности 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муниципального образования города Казани. Объекты права собственности, закрепленные учредителем за МАДОУ (здания, </w:t>
      </w:r>
      <w:proofErr w:type="spellStart"/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соору¬жения</w:t>
      </w:r>
      <w:proofErr w:type="spellEnd"/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имущество, оборудование, а также другое необходимое имущество потребительского, </w:t>
      </w:r>
      <w:proofErr w:type="spellStart"/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со¬циального</w:t>
      </w:r>
      <w:proofErr w:type="spellEnd"/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культурного и иного назначения), находятся в его оперативном управлении с момента передачи имущества. Земельные участки закрепляются за МАДОУ в порядке, установленном законодательством  Российской Федерации.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24A0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  МАДОУ «Детский сад № </w:t>
      </w:r>
      <w:r w:rsidR="006407C1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»  владеет, пользуется и распоряжается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24A0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   МАДОУ «Детский сад № </w:t>
      </w:r>
      <w:r w:rsidR="006407C1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408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несет ответственность перед собственником за сохранность и эффективное использование закрепленной за этим учреждением собственности. 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    Финансовое обеспечение деятельности МАДОУ осуществляется в соответствии с законодательством.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    Источником формирования имущества и финансовых ресурсов Учреждения являются: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имущество, закрепленное на праве оперативного управления;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бюджетные поступления в виде субсидий на выполнение муниципального задания;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средства от ежемесячной  родительской платы за содержание ребенка в детском саду.</w:t>
      </w:r>
    </w:p>
    <w:p w:rsidR="00744F37" w:rsidRPr="00BD0ED2" w:rsidRDefault="007E24A0" w:rsidP="0064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внебюджетные средства.</w:t>
      </w:r>
      <w:r w:rsidR="00744F37" w:rsidRPr="00BD0E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6.6.    Финансовое обеспечение деятельности Учреждения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города Казани.</w:t>
      </w:r>
    </w:p>
    <w:p w:rsidR="00F05128" w:rsidRPr="00BD0ED2" w:rsidRDefault="00F05128" w:rsidP="006407C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05128" w:rsidRPr="00BD0ED2" w:rsidSect="00BE7258">
      <w:pgSz w:w="11906" w:h="16838"/>
      <w:pgMar w:top="142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A3E69"/>
    <w:multiLevelType w:val="hybridMultilevel"/>
    <w:tmpl w:val="0F78C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71912"/>
    <w:multiLevelType w:val="hybridMultilevel"/>
    <w:tmpl w:val="DBD63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41DDC"/>
    <w:multiLevelType w:val="hybridMultilevel"/>
    <w:tmpl w:val="5DF4E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F37"/>
    <w:rsid w:val="004D68BC"/>
    <w:rsid w:val="006122F6"/>
    <w:rsid w:val="006407C1"/>
    <w:rsid w:val="00744F37"/>
    <w:rsid w:val="007E24A0"/>
    <w:rsid w:val="0080218C"/>
    <w:rsid w:val="009A2DF9"/>
    <w:rsid w:val="009E4E4F"/>
    <w:rsid w:val="00AF1B23"/>
    <w:rsid w:val="00BD0ED2"/>
    <w:rsid w:val="00BE7258"/>
    <w:rsid w:val="00DC0E69"/>
    <w:rsid w:val="00F05128"/>
    <w:rsid w:val="00F74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4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8BC"/>
    <w:pPr>
      <w:ind w:left="720"/>
      <w:contextualSpacing/>
    </w:pPr>
  </w:style>
  <w:style w:type="paragraph" w:styleId="a6">
    <w:name w:val="No Spacing"/>
    <w:uiPriority w:val="1"/>
    <w:qFormat/>
    <w:rsid w:val="004D68BC"/>
    <w:pPr>
      <w:spacing w:after="0" w:line="240" w:lineRule="auto"/>
    </w:pPr>
  </w:style>
  <w:style w:type="table" w:styleId="a7">
    <w:name w:val="Table Grid"/>
    <w:basedOn w:val="a1"/>
    <w:uiPriority w:val="59"/>
    <w:rsid w:val="006407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90F14-D2F5-4934-9761-BE2CB377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</cp:lastModifiedBy>
  <cp:revision>8</cp:revision>
  <cp:lastPrinted>2016-08-26T12:05:00Z</cp:lastPrinted>
  <dcterms:created xsi:type="dcterms:W3CDTF">2016-05-25T09:54:00Z</dcterms:created>
  <dcterms:modified xsi:type="dcterms:W3CDTF">2016-08-26T12:17:00Z</dcterms:modified>
</cp:coreProperties>
</file>